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ja-JP"/>
        </w:rPr>
        <w:t>T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/>
        </w:rPr>
        <w:t>he frontiers of Indian philosophy and Buddhist studies in Japan</w:t>
      </w:r>
    </w:p>
    <w:p>
      <w:pPr>
        <w:spacing w:before="312" w:beforeLines="10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</w:p>
    <w:p>
      <w:pPr>
        <w:spacing w:after="312" w:afterLines="10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Summer school held by School of Philosophy at Zhejiang University</w:t>
      </w:r>
    </w:p>
    <w:p>
      <w:pPr>
        <w:spacing w:after="156" w:afterLines="50"/>
        <w:rPr>
          <w:rFonts w:hint="eastAsia" w:ascii="Times New Roman" w:hAnsi="Times New Roman" w:cs="Times New Roman"/>
          <w:b/>
          <w:bCs/>
          <w:sz w:val="24"/>
          <w:szCs w:val="28"/>
        </w:rPr>
      </w:pPr>
    </w:p>
    <w:p>
      <w:pPr>
        <w:spacing w:after="156" w:afterLines="5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hint="eastAsia" w:ascii="Times New Roman" w:hAnsi="Times New Roman" w:cs="Times New Roman"/>
          <w:b/>
          <w:bCs/>
          <w:sz w:val="24"/>
          <w:szCs w:val="28"/>
        </w:rPr>
        <w:t>B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asic Info: 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Instructor:</w:t>
      </w:r>
    </w:p>
    <w:p>
      <w:pPr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Prof. MINOWA Kenryo</w:t>
      </w:r>
    </w:p>
    <w:p>
      <w:pPr>
        <w:textAlignment w:val="baseline"/>
        <w:rPr>
          <w:rFonts w:hint="eastAsia" w:ascii="Times New Roman" w:hAnsi="Times New Roman" w:eastAsia="黑体" w:cs="Times New Roman"/>
          <w:sz w:val="21"/>
          <w:szCs w:val="21"/>
          <w:lang w:val="en-US" w:eastAsia="zh-CN"/>
        </w:rPr>
      </w:pPr>
      <w:r>
        <w:fldChar w:fldCharType="begin"/>
      </w:r>
      <w:r>
        <w:instrText xml:space="preserve"> HYPERLINK "http://www.l.u-tokyo.ac.jp/intetsu/kyoin.html" </w:instrText>
      </w:r>
      <w:r>
        <w:fldChar w:fldCharType="separate"/>
      </w:r>
      <w:r>
        <w:rPr>
          <w:rStyle w:val="4"/>
          <w:rFonts w:ascii="Times New Roman" w:hAnsi="Times New Roman" w:eastAsia="黑体" w:cs="Times New Roman"/>
          <w:sz w:val="21"/>
          <w:szCs w:val="21"/>
          <w:lang w:val="en-US"/>
        </w:rPr>
        <w:t>http://www.l.u-tokyo.ac.jp/intetsu/kyoin.html</w:t>
      </w:r>
      <w:r>
        <w:rPr>
          <w:rStyle w:val="4"/>
          <w:rFonts w:ascii="Times New Roman" w:hAnsi="Times New Roman" w:eastAsia="黑体" w:cs="Times New Roman"/>
          <w:sz w:val="21"/>
          <w:szCs w:val="21"/>
          <w:lang w:val="en-US"/>
        </w:rPr>
        <w:fldChar w:fldCharType="end"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Prof.</w:t>
      </w:r>
      <w:r>
        <w:rPr>
          <w:rFonts w:ascii="Times New Roman" w:hAnsi="Times New Roman" w:eastAsia="黑体" w:cs="Times New Roman"/>
          <w:sz w:val="21"/>
          <w:szCs w:val="21"/>
        </w:rPr>
        <w:t xml:space="preserve"> KATO </w:t>
      </w:r>
      <w:r>
        <w:rPr>
          <w:rFonts w:ascii="Times New Roman" w:hAnsi="Times New Roman" w:eastAsia="黑体" w:cs="Times New Roman"/>
          <w:sz w:val="21"/>
          <w:szCs w:val="21"/>
          <w:lang w:val="en-US"/>
        </w:rPr>
        <w:t>Takahiro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eastAsia="黑体" w:cs="Times New Roman"/>
          <w:sz w:val="21"/>
          <w:szCs w:val="21"/>
          <w:lang w:val="en-US"/>
        </w:rPr>
        <w:t>University of Tokyo</w:t>
      </w:r>
      <w:r>
        <w:rPr>
          <w:rFonts w:ascii="Times New Roman" w:hAnsi="Times New Roman" w:cs="Times New Roman"/>
        </w:rPr>
        <w:t>)</w:t>
      </w:r>
    </w:p>
    <w:p>
      <w:pPr>
        <w:textAlignment w:val="baseline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"http://www.l.u-tokyo.ac.jp/intetsu/kyoin.html" </w:instrText>
      </w:r>
      <w:r>
        <w:fldChar w:fldCharType="separate"/>
      </w:r>
      <w:r>
        <w:rPr>
          <w:rStyle w:val="4"/>
          <w:rFonts w:ascii="Times New Roman" w:hAnsi="Times New Roman" w:eastAsia="黑体" w:cs="Times New Roman"/>
          <w:sz w:val="21"/>
          <w:szCs w:val="21"/>
        </w:rPr>
        <w:t>http://www.l.u-tokyo.ac.jp/intetsu/kyoin.html</w:t>
      </w:r>
      <w:r>
        <w:rPr>
          <w:rStyle w:val="4"/>
          <w:rFonts w:ascii="Times New Roman" w:hAnsi="Times New Roman" w:eastAsia="黑体" w:cs="Times New Roman"/>
          <w:sz w:val="21"/>
          <w:szCs w:val="21"/>
        </w:rPr>
        <w:fldChar w:fldCharType="end"/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rganizer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eastAsia="黑体" w:cs="Times New Roman"/>
          <w:sz w:val="21"/>
          <w:szCs w:val="21"/>
          <w:lang w:val="en-US"/>
        </w:rPr>
        <w:t>Associate Prof. HORIUCHI Toshio</w:t>
      </w:r>
      <w:r>
        <w:rPr>
          <w:rFonts w:ascii="Times New Roman" w:hAnsi="Times New Roman" w:cs="Times New Roman"/>
        </w:rPr>
        <w:t xml:space="preserve"> (Zhejiang University)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eaching Assistant</w:t>
      </w:r>
      <w:r>
        <w:rPr>
          <w:rFonts w:ascii="Times New Roman" w:hAnsi="Times New Roman" w:cs="Times New Roman"/>
        </w:rPr>
        <w:t>: Jimi Yingding (Zhejiang University)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ime:</w:t>
      </w:r>
      <w:r>
        <w:rPr>
          <w:rFonts w:ascii="Times New Roman" w:hAnsi="Times New Roman" w:cs="Times New Roman"/>
        </w:rPr>
        <w:t xml:space="preserve"> (Beijing time)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第一，二讲8.5, 13:30 – 15:05堀内俊郎副教授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第三，四讲8.8, 13:00 – 14:35蓑輪顕量教授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第五，六讲8.8, 15:00 – 16:35加藤隆宏准教授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第七，八讲8.9, 13:00 – 14:35蓑輪顕量教授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第九，十讲8.9, 15:00 – 16:35加藤隆宏准教授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第十一，十二讲8.10, 13:00 – 1</w:t>
      </w:r>
      <w:bookmarkStart w:id="0" w:name="_GoBack"/>
      <w:bookmarkEnd w:id="0"/>
      <w:r>
        <w:rPr>
          <w:rFonts w:ascii="Times New Roman" w:hAnsi="Times New Roman" w:eastAsia="黑体" w:cs="Times New Roman"/>
          <w:sz w:val="21"/>
          <w:szCs w:val="21"/>
          <w:lang w:val="en-US"/>
        </w:rPr>
        <w:t>4:35加藤隆宏准教授</w:t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Platform：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Zoom</w:t>
      </w:r>
    </w:p>
    <w:p>
      <w:pPr>
        <w:rPr>
          <w:rFonts w:ascii="Times New Roman" w:hAnsi="Times New Roman" w:cs="Times New Roman"/>
        </w:rPr>
      </w:pPr>
    </w:p>
    <w:p>
      <w:pPr>
        <w:spacing w:before="156" w:beforeLines="50" w:after="156" w:afterLines="50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chedules: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ＭＳ 明朝" w:cs="Times New Roman"/>
          <w:sz w:val="21"/>
          <w:szCs w:val="21"/>
          <w:lang w:val="en-US" w:eastAsia="ja-JP"/>
        </w:rPr>
        <w:t>・</w:t>
      </w:r>
      <w:r>
        <w:rPr>
          <w:rFonts w:ascii="Times New Roman" w:hAnsi="Times New Roman" w:eastAsia="黑体" w:cs="Times New Roman"/>
          <w:sz w:val="21"/>
          <w:szCs w:val="21"/>
          <w:lang w:val="en-US"/>
        </w:rPr>
        <w:t>蓑輪顕量教授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佛教所传的修行道的当代意义―在心理学和脑科学的背景下The Contemporary Significance of the Way of Practice as Transmitted by Buddhism: In the Context of Psychology and Brain Science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ＭＳ 明朝" w:cs="Times New Roman"/>
          <w:sz w:val="21"/>
          <w:szCs w:val="21"/>
          <w:lang w:val="en-US" w:eastAsia="ja-JP"/>
        </w:rPr>
        <w:t>・</w:t>
      </w:r>
      <w:r>
        <w:rPr>
          <w:rFonts w:ascii="Times New Roman" w:hAnsi="Times New Roman" w:eastAsia="黑体" w:cs="Times New Roman"/>
          <w:sz w:val="21"/>
          <w:szCs w:val="21"/>
          <w:lang w:val="en-US"/>
        </w:rPr>
        <w:t>加藤隆宏准教授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印度古典哲学中的一些重要课题Some important topics in classical Indian philosophy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ＭＳ 明朝" w:cs="Times New Roman"/>
          <w:sz w:val="21"/>
          <w:szCs w:val="21"/>
          <w:lang w:val="en-US" w:eastAsia="ja-JP"/>
        </w:rPr>
        <w:t>・</w:t>
      </w:r>
      <w:r>
        <w:rPr>
          <w:rFonts w:ascii="Times New Roman" w:hAnsi="Times New Roman" w:eastAsia="黑体" w:cs="Times New Roman"/>
          <w:sz w:val="21"/>
          <w:szCs w:val="21"/>
          <w:lang w:val="en-US"/>
        </w:rPr>
        <w:t>堀内俊郎副教授</w:t>
      </w:r>
    </w:p>
    <w:p>
      <w:pPr>
        <w:spacing w:before="120" w:beforeLines="50"/>
        <w:rPr>
          <w:rFonts w:ascii="Times New Roman" w:hAnsi="Times New Roman" w:eastAsia="黑体" w:cs="Times New Roman"/>
          <w:sz w:val="21"/>
          <w:szCs w:val="21"/>
          <w:lang w:val="en-US"/>
        </w:rPr>
      </w:pPr>
      <w:r>
        <w:rPr>
          <w:rFonts w:ascii="Times New Roman" w:hAnsi="Times New Roman" w:eastAsia="黑体" w:cs="Times New Roman"/>
          <w:sz w:val="21"/>
          <w:szCs w:val="21"/>
          <w:lang w:val="en-US"/>
        </w:rPr>
        <w:t>模块介绍；梵语入门Introduction to the module; Introduction to Sanskrit</w:t>
      </w:r>
    </w:p>
    <w:p>
      <w:pPr>
        <w:rPr>
          <w:rFonts w:ascii="Times New Roman" w:hAnsi="Times New Roman" w:eastAsia="黑体" w:cs="Times New Roman"/>
          <w:sz w:val="21"/>
          <w:szCs w:val="21"/>
          <w:lang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游明朝">
    <w:altName w:val="Yu Gothic UI Semilight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Yu Gothic UI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hideSpellingErrors/>
  <w:hideGrammaticalErrors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2MjRjYTg5ODY3ZmU1MTk3NWM3MDkzMmNmMWY0NDQifQ=="/>
  </w:docVars>
  <w:rsids>
    <w:rsidRoot w:val="009B3535"/>
    <w:rsid w:val="00087C71"/>
    <w:rsid w:val="001C7703"/>
    <w:rsid w:val="0022501E"/>
    <w:rsid w:val="003A315D"/>
    <w:rsid w:val="00462217"/>
    <w:rsid w:val="00766FE9"/>
    <w:rsid w:val="00831404"/>
    <w:rsid w:val="008B4B6A"/>
    <w:rsid w:val="00977376"/>
    <w:rsid w:val="009A4CA8"/>
    <w:rsid w:val="009B3535"/>
    <w:rsid w:val="00AB6ED7"/>
    <w:rsid w:val="00B22243"/>
    <w:rsid w:val="00CE27FE"/>
    <w:rsid w:val="00D16A6B"/>
    <w:rsid w:val="00DA786F"/>
    <w:rsid w:val="00E1406E"/>
    <w:rsid w:val="00E23E77"/>
    <w:rsid w:val="00EF63EF"/>
    <w:rsid w:val="00F7656F"/>
    <w:rsid w:val="1074059F"/>
    <w:rsid w:val="1E8854A8"/>
    <w:rsid w:val="1ECB112E"/>
    <w:rsid w:val="25183E47"/>
    <w:rsid w:val="4E564138"/>
    <w:rsid w:val="709A6047"/>
    <w:rsid w:val="709A66FB"/>
    <w:rsid w:val="70A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GB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864</Characters>
  <Lines>8</Lines>
  <Paragraphs>2</Paragraphs>
  <TotalTime>1</TotalTime>
  <ScaleCrop>false</ScaleCrop>
  <LinksUpToDate>false</LinksUpToDate>
  <CharactersWithSpaces>954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2022-06-05T14:02:00Z</dcterms:created>
  <dc:creator>Windows User</dc:creator>
  <cp:lastModifiedBy>浅字令羽</cp:lastModifiedBy>
  <dcterms:modified xsi:type="dcterms:W3CDTF">2022-06-14T01:11:44Z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5FE2FC0C1C8F4A509D32B839C07F5885</vt:lpwstr>
  </property>
</Properties>
</file>